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0" w:after="18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第二届西部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企业信息化优秀服务商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0" w:after="18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评选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申请单位（盖章）：                             填表日期：   年    月   日</w:t>
      </w:r>
    </w:p>
    <w:tbl>
      <w:tblPr>
        <w:tblStyle w:val="5"/>
        <w:tblW w:w="10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58"/>
        <w:gridCol w:w="327"/>
        <w:gridCol w:w="1500"/>
        <w:gridCol w:w="153"/>
        <w:gridCol w:w="719"/>
        <w:gridCol w:w="1081"/>
        <w:gridCol w:w="323"/>
        <w:gridCol w:w="217"/>
        <w:gridCol w:w="402"/>
        <w:gridCol w:w="1109"/>
        <w:gridCol w:w="10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607" w:type="dxa"/>
            <w:gridSpan w:val="1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性质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审批机关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企业联系人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  址</w:t>
            </w:r>
          </w:p>
        </w:tc>
        <w:tc>
          <w:tcPr>
            <w:tcW w:w="5178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62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服务场地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（平方米）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帐号</w:t>
            </w:r>
          </w:p>
        </w:tc>
        <w:tc>
          <w:tcPr>
            <w:tcW w:w="162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银行信用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业务范围</w:t>
            </w:r>
          </w:p>
        </w:tc>
        <w:tc>
          <w:tcPr>
            <w:tcW w:w="2685" w:type="dxa"/>
            <w:gridSpan w:val="3"/>
            <w:vMerge w:val="restart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从业人数</w:t>
            </w:r>
          </w:p>
        </w:tc>
        <w:tc>
          <w:tcPr>
            <w:tcW w:w="3969" w:type="dxa"/>
            <w:gridSpan w:val="6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95" w:type="dxa"/>
            <w:gridSpan w:val="6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大专：           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本科及以上：     人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专业技术人员：     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中级职称以上：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已提供服务的对象及服务效果</w:t>
            </w:r>
          </w:p>
        </w:tc>
        <w:tc>
          <w:tcPr>
            <w:tcW w:w="8607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单独附纸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营业及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服务情况</w:t>
            </w: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年度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服务收入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（万元）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利润（万元）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上交税收（万元）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服务企业数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（家/次）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联 系人：吴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军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028-854920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4"/>
          <w:lang w:eastAsia="zh-CN"/>
        </w:rPr>
        <w:t>中国·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西部企业信息化峰会组委会秘书处</w:t>
      </w:r>
      <w:r>
        <w:rPr>
          <w:rFonts w:hint="eastAsia" w:ascii="仿宋_GB2312" w:hAnsi="仿宋_GB2312" w:eastAsia="仿宋_GB2312" w:cs="仿宋_GB2312"/>
          <w:sz w:val="24"/>
        </w:rPr>
        <w:t xml:space="preserve">印制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810C4"/>
    <w:rsid w:val="38C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2017-12-13T03:31:21Z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